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71" w:rsidRPr="00DB1071" w:rsidRDefault="00DB1071" w:rsidP="00DB1071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Les </w:t>
      </w:r>
      <w:proofErr w:type="spellStart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SONcières</w:t>
      </w:r>
      <w:proofErr w:type="spellEnd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: La </w:t>
      </w:r>
      <w:proofErr w:type="spellStart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Brouillard</w:t>
      </w:r>
      <w:proofErr w:type="spellEnd"/>
    </w:p>
    <w:p w:rsidR="00DB1071" w:rsidRPr="00DB1071" w:rsidRDefault="00DB1071" w:rsidP="00DB1071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B1071" w:rsidRPr="00DB1071" w:rsidRDefault="00DB1071" w:rsidP="00DB1071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Je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présente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grand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-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Poil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Menton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B1071" w:rsidRPr="00DB1071" w:rsidRDefault="00DB1071" w:rsidP="00DB1071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habite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hangar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 boulevard de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gare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à Dakar. Au milieu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cafards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élève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busards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et un jars. Son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compagnon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préféré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lézard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peu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cabochard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qui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mâche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malabars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et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carambars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hilare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Balthazar, le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casoar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se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perche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tiare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B1071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soirs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tout en haut du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phare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mare aux canards,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surveille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 jaguar qui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joue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colin-maillard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avec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renard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goguenard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B1071" w:rsidRPr="00DB1071" w:rsidRDefault="00DB1071" w:rsidP="00DB1071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coiffée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d'un foulard.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ne met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fard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cacher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lastRenderedPageBreak/>
        <w:t>teint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blafard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Enveloppée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manteau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-quarts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couvert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brocarts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poignard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bagarre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pour un regard, avec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barbares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Dinard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passe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la fanfare le jour de la Saint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Abélard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sort avec son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étendard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papier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buvard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orné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léopard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perché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char.</w:t>
      </w:r>
      <w:r w:rsidRPr="00DB1071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dollars,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tricote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des pulls jacquard pour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sacré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lascar :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hussard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bavard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 qui adore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jeter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pétards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effrayer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froussards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B1071" w:rsidRPr="00DB1071" w:rsidRDefault="00DB1071" w:rsidP="00DB1071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adore 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épinards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avec du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homard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invite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bande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motards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sert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soupe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têtards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du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calamar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lit de caviar et du steak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tartare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au lard.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d'immenses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jarres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fabrique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nectar de queue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couguars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ramassés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lors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du grand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bazar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Montélimar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lastRenderedPageBreak/>
        <w:t>n'oublie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s'il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offrir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cigare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B1071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Parfois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joue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guitare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Bulgares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hagards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venus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autocar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jouer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pétard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sorcière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Brouillard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saute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son side-car avec un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caméléopard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joueur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cithare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et part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rejoindre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montagnards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Lanslevillard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>. </w:t>
      </w:r>
      <w:r w:rsidRPr="00DB1071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blizzard,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largue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amarres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, et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tient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bon la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barre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son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drakkar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. Elle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qu'elle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à Zanzibar,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cueillir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nénuphars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nourrir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DB1071">
        <w:rPr>
          <w:rFonts w:ascii="Tahoma" w:eastAsia="Times New Roman" w:hAnsi="Tahoma" w:cs="Tahoma"/>
          <w:color w:val="000000"/>
          <w:sz w:val="48"/>
          <w:szCs w:val="48"/>
        </w:rPr>
        <w:t>lézard</w:t>
      </w:r>
      <w:proofErr w:type="spellEnd"/>
      <w:r w:rsidRPr="00DB1071">
        <w:rPr>
          <w:rFonts w:ascii="Tahoma" w:eastAsia="Times New Roman" w:hAnsi="Tahoma" w:cs="Tahoma"/>
          <w:color w:val="000000"/>
          <w:sz w:val="48"/>
          <w:szCs w:val="48"/>
        </w:rPr>
        <w:t xml:space="preserve"> de Madagascar.</w:t>
      </w:r>
    </w:p>
    <w:p w:rsidR="00D804BC" w:rsidRPr="00DB1071" w:rsidRDefault="00D804BC"/>
    <w:sectPr w:rsidR="00D804BC" w:rsidRPr="00DB1071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DB1071"/>
    <w:rsid w:val="00B628C6"/>
    <w:rsid w:val="00D804BC"/>
    <w:rsid w:val="00D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C"/>
    <w:pPr>
      <w:bidi/>
    </w:pPr>
  </w:style>
  <w:style w:type="paragraph" w:styleId="2">
    <w:name w:val="heading 2"/>
    <w:basedOn w:val="a"/>
    <w:link w:val="2Char"/>
    <w:uiPriority w:val="9"/>
    <w:qFormat/>
    <w:rsid w:val="00DB10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1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10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2019-08-30T00:01:00Z</dcterms:created>
  <dcterms:modified xsi:type="dcterms:W3CDTF">2019-08-30T00:03:00Z</dcterms:modified>
</cp:coreProperties>
</file>