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97" w:rsidRPr="00490197" w:rsidRDefault="00490197" w:rsidP="00490197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nénuphar</w:t>
      </w:r>
      <w:proofErr w:type="spellEnd"/>
    </w:p>
    <w:p w:rsidR="00490197" w:rsidRPr="00490197" w:rsidRDefault="00490197" w:rsidP="00490197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90197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3060700" cy="1765300"/>
            <wp:effectExtent l="19050" t="0" r="6350" b="0"/>
            <wp:docPr id="1" name="صورة 1" descr="Une toute petite 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toute petite grenouil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97" w:rsidRPr="00490197" w:rsidRDefault="00490197" w:rsidP="0049019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Sur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la mare,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verte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observait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cinq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magnifiques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-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bas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au loin.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jolies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fleurs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jolies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feuilles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serait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pouvoir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reposer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l'une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d'elles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soupira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comment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atteindre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on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 ?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n'as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qu'à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voler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hirondelle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passait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Voler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comment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veux-tu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fasse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n'ai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d'ailes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s'exclama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« Bah !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ne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et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l'oiseau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alla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minuscule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regarda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s'éloigner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soupira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: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j'aimerais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aller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! »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n'as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qu'à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nager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carpe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gobant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moustique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Nager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loin,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me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noyer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s'exclama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« Bah !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ne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et la carpe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poursuivit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chemin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minuscule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regarda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s'éloigner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soupira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: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voudrais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rejoindre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! »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n'as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qu'à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sauter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crapaud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visqueux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qui se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prélassait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Sauter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ne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pourrais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atteindre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!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s'exclama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« Bah !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ne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et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crapaud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referma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yeux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globuleux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minuscule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soupira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: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>«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n'est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pas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peine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arriverai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»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« Monte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dos,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t'y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conduire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chemin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.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tortue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passait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Radieuse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sauta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attendre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carapace de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tortue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« Au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revoir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lança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tortue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déposant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minutes plus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tard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la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le premier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Folle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joie,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passa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partie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sauter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l'autre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: le premier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grand, le second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mou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troisième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doux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quatrième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n'avait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pas de fleur, quant au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cinquième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parfait.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huma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parfum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lastRenderedPageBreak/>
        <w:t>grisant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grande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fleur blanche et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finalement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s'endormit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épuisée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beau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 !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réveilla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s'était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couché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faisait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beaucoup plus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frais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et tout à coup la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sentit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seule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. Elle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réalisa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qu'elle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loin du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la mare. </w:t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« Et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maintenant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, comment je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vais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faire pour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retourner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de la mare ? »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soupira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. </w:t>
      </w:r>
    </w:p>
    <w:p w:rsidR="00490197" w:rsidRPr="00490197" w:rsidRDefault="00490197" w:rsidP="0049019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490197" w:rsidRPr="00490197" w:rsidRDefault="00490197" w:rsidP="00490197">
      <w:pPr>
        <w:bidi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</w:rPr>
      </w:pPr>
      <w:r w:rsidRPr="00490197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203200" cy="203200"/>
            <wp:effectExtent l="19050" t="0" r="6350" b="0"/>
            <wp:docPr id="2" name="صورة 2" descr="Fiches activ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es activité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197">
        <w:rPr>
          <w:rFonts w:ascii="Tahoma" w:eastAsia="Times New Roman" w:hAnsi="Tahoma" w:cs="Tahoma"/>
          <w:color w:val="000000"/>
          <w:sz w:val="48"/>
          <w:szCs w:val="48"/>
        </w:rPr>
        <w:t> : </w:t>
      </w:r>
      <w:hyperlink r:id="rId6" w:history="1">
        <w:r w:rsidRPr="00490197">
          <w:rPr>
            <w:rFonts w:ascii="Tahoma" w:eastAsia="Times New Roman" w:hAnsi="Tahoma" w:cs="Tahoma"/>
            <w:b/>
            <w:bCs/>
            <w:color w:val="B02C05"/>
            <w:sz w:val="48"/>
            <w:szCs w:val="48"/>
          </w:rPr>
          <w:t xml:space="preserve">Fiches </w:t>
        </w:r>
        <w:proofErr w:type="spellStart"/>
        <w:r w:rsidRPr="00490197">
          <w:rPr>
            <w:rFonts w:ascii="Tahoma" w:eastAsia="Times New Roman" w:hAnsi="Tahoma" w:cs="Tahoma"/>
            <w:b/>
            <w:bCs/>
            <w:color w:val="B02C05"/>
            <w:sz w:val="48"/>
            <w:szCs w:val="48"/>
          </w:rPr>
          <w:t>d'activités</w:t>
        </w:r>
        <w:proofErr w:type="spellEnd"/>
      </w:hyperlink>
      <w:r w:rsidRPr="00490197">
        <w:rPr>
          <w:rFonts w:ascii="Tahoma" w:eastAsia="Times New Roman" w:hAnsi="Tahoma" w:cs="Tahoma"/>
          <w:color w:val="000000"/>
          <w:sz w:val="48"/>
          <w:szCs w:val="48"/>
        </w:rPr>
        <w:t> 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associées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texte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"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grenouille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nénuphar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>".</w:t>
      </w:r>
    </w:p>
    <w:p w:rsidR="00490197" w:rsidRPr="00490197" w:rsidRDefault="00490197" w:rsidP="00490197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90197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490197">
        <w:rPr>
          <w:rFonts w:ascii="Tahoma" w:eastAsia="Times New Roman" w:hAnsi="Tahoma" w:cs="Tahoma"/>
          <w:color w:val="000000"/>
          <w:sz w:val="48"/>
          <w:szCs w:val="48"/>
        </w:rPr>
        <w:t xml:space="preserve"> : 2007 © M.-H. </w:t>
      </w:r>
      <w:proofErr w:type="spellStart"/>
      <w:r w:rsidRPr="00490197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B22864" w:rsidRPr="00490197" w:rsidRDefault="00B22864">
      <w:pPr>
        <w:rPr>
          <w:rFonts w:hint="cs"/>
          <w:sz w:val="48"/>
          <w:szCs w:val="48"/>
          <w:lang w:bidi="ar-EG"/>
        </w:rPr>
      </w:pPr>
    </w:p>
    <w:sectPr w:rsidR="00B22864" w:rsidRPr="00490197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490197"/>
    <w:rsid w:val="00490197"/>
    <w:rsid w:val="00B22864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4"/>
    <w:pPr>
      <w:bidi/>
    </w:pPr>
  </w:style>
  <w:style w:type="paragraph" w:styleId="2">
    <w:name w:val="heading 2"/>
    <w:basedOn w:val="a"/>
    <w:link w:val="2Char"/>
    <w:uiPriority w:val="9"/>
    <w:qFormat/>
    <w:rsid w:val="0049019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90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01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90197"/>
    <w:rPr>
      <w:color w:val="0000FF"/>
      <w:u w:val="single"/>
    </w:rPr>
  </w:style>
  <w:style w:type="paragraph" w:customStyle="1" w:styleId="copyright">
    <w:name w:val="copyright"/>
    <w:basedOn w:val="a"/>
    <w:rsid w:val="004901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58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etedanslesmots.free.fr/fiches_activites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2019-08-29T14:46:00Z</dcterms:created>
  <dcterms:modified xsi:type="dcterms:W3CDTF">2019-08-29T14:51:00Z</dcterms:modified>
</cp:coreProperties>
</file>