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EA" w:rsidRDefault="008135EA" w:rsidP="008135EA">
      <w:pPr>
        <w:shd w:val="clear" w:color="auto" w:fill="F7F6F6"/>
        <w:bidi w:val="0"/>
        <w:spacing w:after="0" w:line="240" w:lineRule="auto"/>
        <w:jc w:val="both"/>
        <w:rPr>
          <w:rFonts w:ascii="Tahoma" w:eastAsia="Times New Roman" w:hAnsi="Tahoma" w:cs="Tahoma"/>
          <w:color w:val="800000"/>
          <w:sz w:val="32"/>
          <w:szCs w:val="32"/>
          <w:lang w:bidi="ar-EG"/>
        </w:rPr>
      </w:pPr>
    </w:p>
    <w:p w:rsidR="008135EA" w:rsidRDefault="008135EA" w:rsidP="008135EA">
      <w:pPr>
        <w:shd w:val="clear" w:color="auto" w:fill="FFFFFF"/>
        <w:spacing w:after="0" w:line="240" w:lineRule="auto"/>
        <w:outlineLvl w:val="0"/>
        <w:rPr>
          <w:rFonts w:ascii="Traditional Arabic" w:eastAsia="Times New Roman" w:hAnsi="Traditional Arabic" w:cs="Traditional Arabic" w:hint="cs"/>
          <w:b/>
          <w:bCs/>
          <w:color w:val="088547"/>
          <w:kern w:val="36"/>
          <w:sz w:val="40"/>
          <w:szCs w:val="40"/>
          <w:rtl/>
          <w:lang w:bidi="ar-EG"/>
        </w:rPr>
      </w:pPr>
      <w:r w:rsidRPr="008135EA">
        <w:rPr>
          <w:rFonts w:ascii="Traditional Arabic" w:eastAsia="Times New Roman" w:hAnsi="Traditional Arabic" w:cs="Traditional Arabic"/>
          <w:b/>
          <w:bCs/>
          <w:color w:val="088547"/>
          <w:kern w:val="36"/>
          <w:sz w:val="40"/>
          <w:szCs w:val="40"/>
          <w:rtl/>
        </w:rPr>
        <w:t>مقارنة بين المرأة الغربية والمسلمة</w:t>
      </w:r>
    </w:p>
    <w:p w:rsidR="008135EA" w:rsidRDefault="008135EA" w:rsidP="008135EA">
      <w:pPr>
        <w:shd w:val="clear" w:color="auto" w:fill="FFFFFF"/>
        <w:spacing w:after="0" w:line="240" w:lineRule="auto"/>
        <w:outlineLvl w:val="0"/>
        <w:rPr>
          <w:rFonts w:ascii="Traditional Arabic" w:eastAsia="Times New Roman" w:hAnsi="Traditional Arabic" w:cs="Traditional Arabic" w:hint="cs"/>
          <w:b/>
          <w:bCs/>
          <w:color w:val="088547"/>
          <w:kern w:val="36"/>
          <w:sz w:val="40"/>
          <w:szCs w:val="40"/>
          <w:rtl/>
          <w:lang w:bidi="ar-EG"/>
        </w:rPr>
      </w:pPr>
    </w:p>
    <w:p w:rsidR="008135EA" w:rsidRDefault="008135EA" w:rsidP="008135EA">
      <w:pPr>
        <w:shd w:val="clear" w:color="auto" w:fill="F7F6F6"/>
        <w:bidi w:val="0"/>
        <w:spacing w:after="0" w:line="240" w:lineRule="auto"/>
        <w:jc w:val="both"/>
        <w:rPr>
          <w:rFonts w:ascii="Tahoma" w:eastAsia="Times New Roman" w:hAnsi="Tahoma" w:cs="Tahoma" w:hint="cs"/>
          <w:color w:val="800000"/>
          <w:sz w:val="32"/>
          <w:szCs w:val="32"/>
          <w:rtl/>
          <w:lang w:bidi="ar-EG"/>
        </w:rPr>
      </w:pPr>
      <w:r w:rsidRPr="008135EA">
        <w:rPr>
          <w:rFonts w:ascii="Tahoma" w:eastAsia="Times New Roman" w:hAnsi="Tahoma" w:cs="Tahoma"/>
          <w:color w:val="800000"/>
          <w:sz w:val="32"/>
          <w:szCs w:val="32"/>
          <w:rtl/>
        </w:rPr>
        <w:t>هكذا يظهر الإعلام صور</w:t>
      </w:r>
      <w:r>
        <w:rPr>
          <w:rFonts w:ascii="Tahoma" w:eastAsia="Times New Roman" w:hAnsi="Tahoma" w:cs="Tahoma"/>
          <w:color w:val="800000"/>
          <w:sz w:val="32"/>
          <w:szCs w:val="32"/>
          <w:rtl/>
        </w:rPr>
        <w:t>ة المرأة المسلمة والمرأة الغربي</w:t>
      </w:r>
      <w:r>
        <w:rPr>
          <w:rFonts w:ascii="Tahoma" w:eastAsia="Times New Roman" w:hAnsi="Tahoma" w:cs="Tahoma" w:hint="cs"/>
          <w:color w:val="800000"/>
          <w:sz w:val="32"/>
          <w:szCs w:val="32"/>
          <w:rtl/>
          <w:lang w:bidi="ar-EG"/>
        </w:rPr>
        <w:t>ة</w:t>
      </w:r>
    </w:p>
    <w:p w:rsidR="008135EA" w:rsidRPr="008135EA" w:rsidRDefault="008135EA" w:rsidP="008135EA">
      <w:pPr>
        <w:shd w:val="clear" w:color="auto" w:fill="FFFFFF"/>
        <w:spacing w:after="0" w:line="240" w:lineRule="auto"/>
        <w:outlineLvl w:val="0"/>
        <w:rPr>
          <w:rFonts w:ascii="Traditional Arabic" w:eastAsia="Times New Roman" w:hAnsi="Traditional Arabic" w:cs="Traditional Arabic" w:hint="cs"/>
          <w:b/>
          <w:bCs/>
          <w:color w:val="088547"/>
          <w:kern w:val="36"/>
          <w:sz w:val="40"/>
          <w:szCs w:val="40"/>
          <w:rtl/>
          <w:lang w:bidi="ar-EG"/>
        </w:rPr>
      </w:pP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24"/>
          <w:szCs w:val="24"/>
          <w:rtl/>
        </w:rPr>
        <w:br/>
      </w:r>
      <w:r w:rsidRPr="008135EA">
        <w:rPr>
          <w:rFonts w:ascii="Tahoma" w:eastAsia="Times New Roman" w:hAnsi="Tahoma" w:cs="Tahoma"/>
          <w:color w:val="000000"/>
          <w:sz w:val="32"/>
          <w:szCs w:val="32"/>
          <w:rtl/>
        </w:rPr>
        <w:t>ولذا أصبح لدى أكثر الغربيين وغيرهم ممن يجهل وضع وحياة المرأة المسلمة انطباعٌ خاطئ بأن المرأة المسلمة تقبع دائما تحت الحجاب وتعاني اضطهادا وكبتا</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وفي المقابل أكثر المسلمين لا يدركون حقيقة حياة المرأة الغربية فكل ما يرونه هو الأفلام ووسائل الإعلام الخادعة التي تظهر حياة المرأة الغربية بأبهى صورة، ما أدى إلى انطباع زائف بأن المرأة الغربية تعيش حياة سعيدة بهيجة تمرح مع قرينها على شواطئ البحار وعلى القوارب وفي الحدائق وأماكن الترفيه وعلى المروج الخضراء</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وفي هذا الموضوع سنكشف الحقائق ليس اعتمادا على مجرد وجهات نظر وانطباعات شخصية بل على معلومات وإحصائيات شاملة وموثقة أشد التوثيق ومن مصادر غربية معتبرة، وذلك </w:t>
      </w:r>
      <w:proofErr w:type="spellStart"/>
      <w:r w:rsidRPr="008135EA">
        <w:rPr>
          <w:rFonts w:ascii="Tahoma" w:eastAsia="Times New Roman" w:hAnsi="Tahoma" w:cs="Tahoma"/>
          <w:color w:val="000000"/>
          <w:sz w:val="32"/>
          <w:szCs w:val="32"/>
          <w:rtl/>
        </w:rPr>
        <w:t>اتباعا</w:t>
      </w:r>
      <w:proofErr w:type="spellEnd"/>
      <w:r w:rsidRPr="008135EA">
        <w:rPr>
          <w:rFonts w:ascii="Tahoma" w:eastAsia="Times New Roman" w:hAnsi="Tahoma" w:cs="Tahoma"/>
          <w:color w:val="000000"/>
          <w:sz w:val="32"/>
          <w:szCs w:val="32"/>
          <w:rtl/>
        </w:rPr>
        <w:t xml:space="preserve"> لضوابط هذا المنتدى - منتدى شبهات وبيان</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حقيقة حياة المرأة الغربية</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إن الشخص البصير حين يشاهد امرأة غربية مع عشيقها فوق قارب سريع مبتسمة وشعرها يتطاير في الهواء أو أخرى وقد وضع شريكها يده على يدها على شاطئ البحر يتسامران، يعلم ما سبق ذلك من سلسلة من الحسرات والآلام وما سيتلو تلك الابتسامة من حزن شديد وعبرات</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إنه يعلم كيف سيحول هذا الذئب بسمتها إلى دمع غزير وقلب كسير! ويعلم كم سبق هذا الذئب من ذئاب توالت في خداعها، كلما قضى أحدهم حاجته منها رماها محطمة النفس والمشاعر في يأس بالغ واكتئاب</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lastRenderedPageBreak/>
        <w:t>في تقرير للمراكز الأمريكية الحكومية للسيطرة على الأمراض</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متوسط عدد النساء اللاتي يقيم معها الرجل الأمريكي علاقات جنسية هو سبع نساء، بل إن 29 % من الرجال قد أقاموا علاقات جنسية مع أكثر من 15 امرأة في حياتهم، المصدر</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4" w:history="1">
        <w:r w:rsidRPr="008135EA">
          <w:rPr>
            <w:rFonts w:ascii="Tahoma" w:eastAsia="Times New Roman" w:hAnsi="Tahoma" w:cs="Tahoma"/>
            <w:color w:val="08731F"/>
            <w:sz w:val="27"/>
          </w:rPr>
          <w:t>http://www.cdc.gov/nchs/data/ad/ad384.pdf</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 xml:space="preserve">ونشر في </w:t>
      </w:r>
      <w:proofErr w:type="spellStart"/>
      <w:r w:rsidRPr="008135EA">
        <w:rPr>
          <w:rFonts w:ascii="Tahoma" w:eastAsia="Times New Roman" w:hAnsi="Tahoma" w:cs="Tahoma"/>
          <w:b/>
          <w:bCs/>
          <w:color w:val="008080"/>
          <w:sz w:val="32"/>
          <w:rtl/>
        </w:rPr>
        <w:t>بي</w:t>
      </w:r>
      <w:proofErr w:type="spellEnd"/>
      <w:r w:rsidRPr="008135EA">
        <w:rPr>
          <w:rFonts w:ascii="Tahoma" w:eastAsia="Times New Roman" w:hAnsi="Tahoma" w:cs="Tahoma"/>
          <w:b/>
          <w:bCs/>
          <w:color w:val="008080"/>
          <w:sz w:val="32"/>
          <w:rtl/>
        </w:rPr>
        <w:t xml:space="preserve"> </w:t>
      </w:r>
      <w:proofErr w:type="spellStart"/>
      <w:r w:rsidRPr="008135EA">
        <w:rPr>
          <w:rFonts w:ascii="Tahoma" w:eastAsia="Times New Roman" w:hAnsi="Tahoma" w:cs="Tahoma"/>
          <w:b/>
          <w:bCs/>
          <w:color w:val="008080"/>
          <w:sz w:val="32"/>
          <w:rtl/>
        </w:rPr>
        <w:t>بي</w:t>
      </w:r>
      <w:proofErr w:type="spellEnd"/>
      <w:r w:rsidRPr="008135EA">
        <w:rPr>
          <w:rFonts w:ascii="Tahoma" w:eastAsia="Times New Roman" w:hAnsi="Tahoma" w:cs="Tahoma"/>
          <w:b/>
          <w:bCs/>
          <w:color w:val="008080"/>
          <w:sz w:val="32"/>
          <w:rtl/>
        </w:rPr>
        <w:t xml:space="preserve"> </w:t>
      </w:r>
      <w:proofErr w:type="spellStart"/>
      <w:r w:rsidRPr="008135EA">
        <w:rPr>
          <w:rFonts w:ascii="Tahoma" w:eastAsia="Times New Roman" w:hAnsi="Tahoma" w:cs="Tahoma"/>
          <w:b/>
          <w:bCs/>
          <w:color w:val="008080"/>
          <w:sz w:val="32"/>
          <w:rtl/>
        </w:rPr>
        <w:t>سي</w:t>
      </w:r>
      <w:proofErr w:type="spellEnd"/>
      <w:r w:rsidRPr="008135EA">
        <w:rPr>
          <w:rFonts w:ascii="Tahoma" w:eastAsia="Times New Roman" w:hAnsi="Tahoma" w:cs="Tahoma"/>
          <w:b/>
          <w:bCs/>
          <w:color w:val="008080"/>
          <w:sz w:val="32"/>
          <w:rtl/>
        </w:rPr>
        <w:t xml:space="preserve"> دراسة أجريت على 14 دولة أظهرت أن</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xml:space="preserve">42% </w:t>
      </w:r>
      <w:r w:rsidRPr="008135EA">
        <w:rPr>
          <w:rFonts w:ascii="Tahoma" w:eastAsia="Times New Roman" w:hAnsi="Tahoma" w:cs="Tahoma"/>
          <w:color w:val="000000"/>
          <w:sz w:val="32"/>
          <w:szCs w:val="32"/>
          <w:rtl/>
        </w:rPr>
        <w:t>من البريطانيين اعترفوا بإقامة علاقة مع أكثر من شخص في نفس الوقت بينما نصف الأمريكيين يقيمون علاقات غير شرعية</w:t>
      </w:r>
      <w:r w:rsidRPr="008135EA">
        <w:rPr>
          <w:rFonts w:ascii="Tahoma" w:eastAsia="Times New Roman" w:hAnsi="Tahoma" w:cs="Tahoma"/>
          <w:color w:val="000000"/>
          <w:sz w:val="32"/>
          <w:szCs w:val="32"/>
        </w:rPr>
        <w:t> </w:t>
      </w:r>
      <w:r w:rsidRPr="008135EA">
        <w:rPr>
          <w:rFonts w:ascii="Tahoma" w:eastAsia="Times New Roman" w:hAnsi="Tahoma" w:cs="Tahoma"/>
          <w:color w:val="000080"/>
          <w:sz w:val="32"/>
          <w:szCs w:val="32"/>
        </w:rPr>
        <w:t>(</w:t>
      </w:r>
      <w:r w:rsidRPr="008135EA">
        <w:rPr>
          <w:rFonts w:ascii="Tahoma" w:eastAsia="Times New Roman" w:hAnsi="Tahoma" w:cs="Tahoma"/>
          <w:color w:val="000080"/>
          <w:sz w:val="32"/>
          <w:szCs w:val="32"/>
          <w:rtl/>
        </w:rPr>
        <w:t xml:space="preserve">مع </w:t>
      </w:r>
      <w:proofErr w:type="spellStart"/>
      <w:r w:rsidRPr="008135EA">
        <w:rPr>
          <w:rFonts w:ascii="Tahoma" w:eastAsia="Times New Roman" w:hAnsi="Tahoma" w:cs="Tahoma"/>
          <w:color w:val="000080"/>
          <w:sz w:val="32"/>
          <w:szCs w:val="32"/>
          <w:rtl/>
        </w:rPr>
        <w:t>غيرأزواجهم</w:t>
      </w:r>
      <w:proofErr w:type="spellEnd"/>
      <w:r w:rsidRPr="008135EA">
        <w:rPr>
          <w:rFonts w:ascii="Tahoma" w:eastAsia="Times New Roman" w:hAnsi="Tahoma" w:cs="Tahoma"/>
          <w:color w:val="000080"/>
          <w:sz w:val="32"/>
          <w:szCs w:val="32"/>
        </w:rPr>
        <w:t>)</w:t>
      </w:r>
      <w:r w:rsidRPr="008135EA">
        <w:rPr>
          <w:rFonts w:ascii="Tahoma" w:eastAsia="Times New Roman" w:hAnsi="Tahoma" w:cs="Tahoma"/>
          <w:color w:val="000000"/>
          <w:sz w:val="32"/>
          <w:szCs w:val="32"/>
        </w:rPr>
        <w:t xml:space="preserve">. </w:t>
      </w:r>
      <w:r w:rsidRPr="008135EA">
        <w:rPr>
          <w:rFonts w:ascii="Tahoma" w:eastAsia="Times New Roman" w:hAnsi="Tahoma" w:cs="Tahoma"/>
          <w:color w:val="000000"/>
          <w:sz w:val="32"/>
          <w:szCs w:val="32"/>
          <w:rtl/>
        </w:rPr>
        <w:t xml:space="preserve">وكانت النسبة في إيطاليا 38 ٪ وفي فرنسا 36 ٪، المصدر </w:t>
      </w:r>
      <w:proofErr w:type="spellStart"/>
      <w:r w:rsidRPr="008135EA">
        <w:rPr>
          <w:rFonts w:ascii="Tahoma" w:eastAsia="Times New Roman" w:hAnsi="Tahoma" w:cs="Tahoma"/>
          <w:color w:val="000000"/>
          <w:sz w:val="32"/>
          <w:szCs w:val="32"/>
          <w:rtl/>
        </w:rPr>
        <w:t>بي</w:t>
      </w:r>
      <w:proofErr w:type="spellEnd"/>
      <w:r w:rsidRPr="008135EA">
        <w:rPr>
          <w:rFonts w:ascii="Tahoma" w:eastAsia="Times New Roman" w:hAnsi="Tahoma" w:cs="Tahoma"/>
          <w:color w:val="000000"/>
          <w:sz w:val="32"/>
          <w:szCs w:val="32"/>
          <w:rtl/>
        </w:rPr>
        <w:t xml:space="preserve"> </w:t>
      </w:r>
      <w:proofErr w:type="spellStart"/>
      <w:r w:rsidRPr="008135EA">
        <w:rPr>
          <w:rFonts w:ascii="Tahoma" w:eastAsia="Times New Roman" w:hAnsi="Tahoma" w:cs="Tahoma"/>
          <w:color w:val="000000"/>
          <w:sz w:val="32"/>
          <w:szCs w:val="32"/>
          <w:rtl/>
        </w:rPr>
        <w:t>بي</w:t>
      </w:r>
      <w:proofErr w:type="spellEnd"/>
      <w:r w:rsidRPr="008135EA">
        <w:rPr>
          <w:rFonts w:ascii="Tahoma" w:eastAsia="Times New Roman" w:hAnsi="Tahoma" w:cs="Tahoma"/>
          <w:color w:val="000000"/>
          <w:sz w:val="32"/>
          <w:szCs w:val="32"/>
          <w:rtl/>
        </w:rPr>
        <w:t xml:space="preserve"> </w:t>
      </w:r>
      <w:proofErr w:type="spellStart"/>
      <w:r w:rsidRPr="008135EA">
        <w:rPr>
          <w:rFonts w:ascii="Tahoma" w:eastAsia="Times New Roman" w:hAnsi="Tahoma" w:cs="Tahoma"/>
          <w:color w:val="000000"/>
          <w:sz w:val="32"/>
          <w:szCs w:val="32"/>
          <w:rtl/>
        </w:rPr>
        <w:t>سي</w:t>
      </w:r>
      <w:proofErr w:type="spellEnd"/>
      <w:r w:rsidRPr="008135EA">
        <w:rPr>
          <w:rFonts w:ascii="Tahoma" w:eastAsia="Times New Roman" w:hAnsi="Tahoma" w:cs="Tahoma"/>
          <w:color w:val="000000"/>
          <w:sz w:val="32"/>
          <w:szCs w:val="32"/>
        </w:rPr>
        <w:t xml:space="preserve"> (</w:t>
      </w:r>
      <w:r w:rsidRPr="008135EA">
        <w:rPr>
          <w:rFonts w:ascii="Tahoma" w:eastAsia="Times New Roman" w:hAnsi="Tahoma" w:cs="Tahoma"/>
          <w:color w:val="0000FF"/>
          <w:sz w:val="27"/>
          <w:szCs w:val="27"/>
        </w:rPr>
        <w:t>BBC</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5" w:history="1">
        <w:r w:rsidRPr="008135EA">
          <w:rPr>
            <w:rFonts w:ascii="Tahoma" w:eastAsia="Times New Roman" w:hAnsi="Tahoma" w:cs="Tahoma"/>
            <w:color w:val="08731F"/>
            <w:sz w:val="27"/>
          </w:rPr>
          <w:t>http://news.bbc.co.uk/2/hi/uk_news/177333.stm</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العلاقة بين الرجل والمرأة تعني شيئا مختلفا لكليهما فالمرأة حين تحب رجلا ً فإنها تتعلق </w:t>
      </w:r>
      <w:proofErr w:type="spellStart"/>
      <w:r w:rsidRPr="008135EA">
        <w:rPr>
          <w:rFonts w:ascii="Tahoma" w:eastAsia="Times New Roman" w:hAnsi="Tahoma" w:cs="Tahoma"/>
          <w:color w:val="000000"/>
          <w:sz w:val="32"/>
          <w:szCs w:val="32"/>
          <w:rtl/>
        </w:rPr>
        <w:t>به</w:t>
      </w:r>
      <w:proofErr w:type="spellEnd"/>
      <w:r w:rsidRPr="008135EA">
        <w:rPr>
          <w:rFonts w:ascii="Tahoma" w:eastAsia="Times New Roman" w:hAnsi="Tahoma" w:cs="Tahoma"/>
          <w:color w:val="000000"/>
          <w:sz w:val="32"/>
          <w:szCs w:val="32"/>
          <w:rtl/>
        </w:rPr>
        <w:t xml:space="preserve"> وحده وتحبه بعقلها وقلبها وبكل جزء من جسدها وحين يقطع حبيبها أواصر الحب ويفارقها إلى غيرها، ينكسر قلبها وتتحطم مشاعرها، أما الرجل فيميل بشكل عام إلى التعدد، وقد يقيم العلاقات مع النساء لمجرد نزوات عابرة فينهي علاقته حالما يقضي وطره وفي البيئة الغربية الإباحية حيث حرية العلاقات الجنسية فإنها المرأة التي تتضرر نفسيا وعاطفيا وعليها أن تدفع ثمنا باهظا جدا من أجل ما يسمى بالتحرر</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علاقات عابرة دون أي أمان مادي أو عاطفي</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على خلاف الزواج الإسلامي فللرجال في الغرب الحرية في استغلال النساء بدون زواج ولا ضمانات ولا حقوق ولا أمن مادي أو عاطفي. فمعظم الرجال يعاملون النساء كالبغايا وإن كانت البغي أحسن حالاً إذ تحصل على مقابل أما هؤلاء النساء فدون مقابل</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وإذا حبلت إحداهن من هذا الزنا فهو عبؤها وحدها وعليها أن تختار إما أن تتحمل مسؤولية تربية هذا الابن غير الشرعي أو قتله وهو ما يسمى بالإجهاض</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في أمريكا 10.4 مليون أسرة تعيلها الأم فقط</w:t>
      </w:r>
      <w:r w:rsidRPr="008135EA">
        <w:rPr>
          <w:rFonts w:ascii="Tahoma" w:eastAsia="Times New Roman" w:hAnsi="Tahoma" w:cs="Tahoma"/>
          <w:color w:val="000000"/>
          <w:sz w:val="32"/>
          <w:szCs w:val="32"/>
        </w:rPr>
        <w:t> </w:t>
      </w:r>
      <w:r w:rsidRPr="008135EA">
        <w:rPr>
          <w:rFonts w:ascii="Tahoma" w:eastAsia="Times New Roman" w:hAnsi="Tahoma" w:cs="Tahoma"/>
          <w:color w:val="000080"/>
          <w:sz w:val="32"/>
          <w:szCs w:val="32"/>
        </w:rPr>
        <w:t>(</w:t>
      </w:r>
      <w:r w:rsidRPr="008135EA">
        <w:rPr>
          <w:rFonts w:ascii="Tahoma" w:eastAsia="Times New Roman" w:hAnsi="Tahoma" w:cs="Tahoma"/>
          <w:color w:val="000080"/>
          <w:sz w:val="32"/>
          <w:szCs w:val="32"/>
          <w:rtl/>
        </w:rPr>
        <w:t>دون وجود أب</w:t>
      </w:r>
      <w:r w:rsidRPr="008135EA">
        <w:rPr>
          <w:rFonts w:ascii="Tahoma" w:eastAsia="Times New Roman" w:hAnsi="Tahoma" w:cs="Tahoma"/>
          <w:color w:val="000080"/>
          <w:sz w:val="32"/>
          <w:szCs w:val="32"/>
        </w:rPr>
        <w:t>)</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0000"/>
          <w:sz w:val="32"/>
          <w:rtl/>
        </w:rPr>
        <w:t>دائرة الإحصاءات الأمريكية</w:t>
      </w:r>
      <w:r w:rsidRPr="008135EA">
        <w:rPr>
          <w:rFonts w:ascii="Tahoma" w:eastAsia="Times New Roman" w:hAnsi="Tahoma" w:cs="Tahoma"/>
          <w:b/>
          <w:bCs/>
          <w:color w:val="00000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6" w:history="1">
        <w:r w:rsidRPr="008135EA">
          <w:rPr>
            <w:rFonts w:ascii="Tahoma" w:eastAsia="Times New Roman" w:hAnsi="Tahoma" w:cs="Tahoma"/>
            <w:color w:val="08731F"/>
            <w:sz w:val="27"/>
          </w:rPr>
          <w:t>http://www.census.gov/Press-zelease/www/releases/archives/families_households/009842.html</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وفي أمريكا وحدها يقتل بالإجهاض أكثر من مليون طفل سنويا</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0000"/>
          <w:sz w:val="32"/>
          <w:rtl/>
        </w:rPr>
        <w:t>المصدر،</w:t>
      </w:r>
      <w:r w:rsidRPr="008135EA">
        <w:rPr>
          <w:rFonts w:ascii="Tahoma" w:eastAsia="Times New Roman" w:hAnsi="Tahoma" w:cs="Tahoma"/>
          <w:b/>
          <w:bCs/>
          <w:color w:val="000000"/>
          <w:sz w:val="32"/>
        </w:rPr>
        <w:t> </w:t>
      </w:r>
      <w:r w:rsidRPr="008135EA">
        <w:rPr>
          <w:rFonts w:ascii="Tahoma" w:eastAsia="Times New Roman" w:hAnsi="Tahoma" w:cs="Tahoma"/>
          <w:b/>
          <w:bCs/>
          <w:color w:val="000000"/>
          <w:sz w:val="32"/>
          <w:rtl/>
        </w:rPr>
        <w:t>المراكز الأمريكية الحكومية للسيطرة على الأمراض</w:t>
      </w:r>
      <w:r w:rsidRPr="008135EA">
        <w:rPr>
          <w:rFonts w:ascii="Tahoma" w:eastAsia="Times New Roman" w:hAnsi="Tahoma" w:cs="Tahoma"/>
          <w:b/>
          <w:bCs/>
          <w:color w:val="00000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7" w:history="1">
        <w:r w:rsidRPr="008135EA">
          <w:rPr>
            <w:rFonts w:ascii="Tahoma" w:eastAsia="Times New Roman" w:hAnsi="Tahoma" w:cs="Tahoma"/>
            <w:color w:val="08731F"/>
            <w:sz w:val="27"/>
          </w:rPr>
          <w:t>http://www.cdc.gov/mmwr/preview/mmwrhtml/ss5511a1.htm</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حقا، يمتلئ </w:t>
      </w:r>
      <w:proofErr w:type="spellStart"/>
      <w:r w:rsidRPr="008135EA">
        <w:rPr>
          <w:rFonts w:ascii="Tahoma" w:eastAsia="Times New Roman" w:hAnsi="Tahoma" w:cs="Tahoma"/>
          <w:color w:val="000000"/>
          <w:sz w:val="32"/>
          <w:szCs w:val="32"/>
          <w:rtl/>
        </w:rPr>
        <w:t>القب</w:t>
      </w:r>
      <w:proofErr w:type="spellEnd"/>
      <w:r w:rsidRPr="008135EA">
        <w:rPr>
          <w:rFonts w:ascii="Tahoma" w:eastAsia="Times New Roman" w:hAnsi="Tahoma" w:cs="Tahoma"/>
          <w:color w:val="000000"/>
          <w:sz w:val="32"/>
          <w:szCs w:val="32"/>
          <w:rtl/>
        </w:rPr>
        <w:t xml:space="preserve"> حزنا وتفيض العيون دمعا حين نرى كيف يقتل هؤلاء الأطفال الضعفاء وبطلب من أمهاتهم! انظروا كيف تمكن ذئاب البشر من خداع هؤلاء النساء وتدنيسهن وتوريطهن بأطفال الزنا ثم التخلي عنهن حتى انسلخن من كل خلق ورأفة ورحمة! فقتلوا أطفالهن بطرق في غاية الوحشية، بل إن الوحوش والحيوانات لتدافع عن صغارها حتى الموت</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xml:space="preserve">42 </w:t>
      </w:r>
      <w:r w:rsidRPr="008135EA">
        <w:rPr>
          <w:rFonts w:ascii="Tahoma" w:eastAsia="Times New Roman" w:hAnsi="Tahoma" w:cs="Tahoma"/>
          <w:color w:val="000000"/>
          <w:sz w:val="32"/>
          <w:szCs w:val="32"/>
          <w:rtl/>
        </w:rPr>
        <w:t>مليون جنين قتلوا بالإجهاض في أمريكا منذ عام 1973 إلى 2002</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الأمراض الجنسية</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ولا تقتصر معاناة النساء على ألم الخيانة والفراق بل قد تتعرض للأمراض الجنسية المهلكة بسبب انتشار الفواحش. ففي أمريكا: أكثر من 65 مليون شخص مصابون بأمراض جنسية لا يمكن شفاؤها</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المصدر،</w:t>
      </w:r>
      <w:r w:rsidRPr="008135EA">
        <w:rPr>
          <w:rFonts w:ascii="Tahoma" w:eastAsia="Times New Roman" w:hAnsi="Tahoma" w:cs="Tahoma"/>
          <w:color w:val="000000"/>
          <w:sz w:val="32"/>
          <w:szCs w:val="32"/>
        </w:rPr>
        <w:t> </w:t>
      </w:r>
      <w:r w:rsidRPr="008135EA">
        <w:rPr>
          <w:rFonts w:ascii="Tahoma" w:eastAsia="Times New Roman" w:hAnsi="Tahoma" w:cs="Tahoma"/>
          <w:color w:val="0000FF"/>
          <w:sz w:val="27"/>
          <w:szCs w:val="27"/>
        </w:rPr>
        <w:t>CNN </w:t>
      </w:r>
      <w:r w:rsidRPr="008135EA">
        <w:rPr>
          <w:rFonts w:ascii="Tahoma" w:eastAsia="Times New Roman" w:hAnsi="Tahoma" w:cs="Tahoma"/>
          <w:color w:val="000000"/>
          <w:sz w:val="32"/>
          <w:szCs w:val="32"/>
          <w:rtl/>
        </w:rPr>
        <w:t>والمراكز الأمريكية الحكومية للسيطرة على الأمراض</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8" w:history="1">
        <w:r w:rsidRPr="008135EA">
          <w:rPr>
            <w:rFonts w:ascii="Tahoma" w:eastAsia="Times New Roman" w:hAnsi="Tahoma" w:cs="Tahoma"/>
            <w:color w:val="08731F"/>
            <w:sz w:val="27"/>
          </w:rPr>
          <w:t>http://www.cnn.com/2000/HEALTH/12/05/health.stds.reut/</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9" w:history="1">
        <w:r w:rsidRPr="008135EA">
          <w:rPr>
            <w:rFonts w:ascii="Tahoma" w:eastAsia="Times New Roman" w:hAnsi="Tahoma" w:cs="Tahoma"/>
            <w:color w:val="08731F"/>
            <w:sz w:val="27"/>
          </w:rPr>
          <w:t>http://www.cdc.gov/nchstp/od/news/RevBrochure1pdfintro.htm</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الاغتصاب</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في أمريكا يتم اغتصاب 683 ألف امرأة سنويا أي بمعدل 78 امرأة في الساعة مع العلم أن 16 % فقط من حالات الاغتصاب يتم التبليغ عنها</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المصدر، وزارة العدل الأمريكية</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10" w:history="1">
        <w:r w:rsidRPr="008135EA">
          <w:rPr>
            <w:rFonts w:ascii="Tahoma" w:eastAsia="Times New Roman" w:hAnsi="Tahoma" w:cs="Tahoma"/>
            <w:color w:val="08731F"/>
            <w:sz w:val="27"/>
          </w:rPr>
          <w:t>http://www.ojp.usdoj.gov/ovc/publica...</w:t>
        </w:r>
        <w:proofErr w:type="spellStart"/>
        <w:r w:rsidRPr="008135EA">
          <w:rPr>
            <w:rFonts w:ascii="Tahoma" w:eastAsia="Times New Roman" w:hAnsi="Tahoma" w:cs="Tahoma"/>
            <w:color w:val="08731F"/>
            <w:sz w:val="27"/>
          </w:rPr>
          <w:t>gy</w:t>
        </w:r>
        <w:proofErr w:type="spellEnd"/>
        <w:r w:rsidRPr="008135EA">
          <w:rPr>
            <w:rFonts w:ascii="Tahoma" w:eastAsia="Times New Roman" w:hAnsi="Tahoma" w:cs="Tahoma"/>
            <w:color w:val="08731F"/>
            <w:sz w:val="27"/>
          </w:rPr>
          <w:t>/general.htm</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العنف الأسري</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lastRenderedPageBreak/>
        <w:t xml:space="preserve">1320 </w:t>
      </w:r>
      <w:r w:rsidRPr="008135EA">
        <w:rPr>
          <w:rFonts w:ascii="Tahoma" w:eastAsia="Times New Roman" w:hAnsi="Tahoma" w:cs="Tahoma"/>
          <w:color w:val="000000"/>
          <w:sz w:val="32"/>
          <w:szCs w:val="32"/>
          <w:rtl/>
        </w:rPr>
        <w:t>امرأة تقتل سنويا أي حوالي أربع نساء يقتلن يوميا بواسطة أزواجهن أو أصدقائهن في أمريكا. المصدر تقرير لوزارة العدل الأمريكية</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11" w:history="1">
        <w:r w:rsidRPr="008135EA">
          <w:rPr>
            <w:rFonts w:ascii="Tahoma" w:eastAsia="Times New Roman" w:hAnsi="Tahoma" w:cs="Tahoma"/>
            <w:color w:val="08731F"/>
            <w:sz w:val="27"/>
          </w:rPr>
          <w:t>http://www.ncjrs.gov/pdffiles1/nij/199701_sectionI.pdf</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xml:space="preserve">40 -50 % </w:t>
      </w:r>
      <w:r w:rsidRPr="008135EA">
        <w:rPr>
          <w:rFonts w:ascii="Tahoma" w:eastAsia="Times New Roman" w:hAnsi="Tahoma" w:cs="Tahoma"/>
          <w:color w:val="000000"/>
          <w:sz w:val="32"/>
          <w:szCs w:val="32"/>
          <w:rtl/>
        </w:rPr>
        <w:t>ممن يقتل من النساء في أمريكا يكون القاتل هو شريكها الحميم</w:t>
      </w:r>
      <w:r w:rsidRPr="008135EA">
        <w:rPr>
          <w:rFonts w:ascii="Tahoma" w:eastAsia="Times New Roman" w:hAnsi="Tahoma" w:cs="Tahoma"/>
          <w:color w:val="000000"/>
          <w:sz w:val="32"/>
          <w:szCs w:val="32"/>
        </w:rPr>
        <w:t> </w:t>
      </w:r>
      <w:r w:rsidRPr="008135EA">
        <w:rPr>
          <w:rFonts w:ascii="Tahoma" w:eastAsia="Times New Roman" w:hAnsi="Tahoma" w:cs="Tahoma"/>
          <w:color w:val="000080"/>
          <w:sz w:val="32"/>
          <w:szCs w:val="32"/>
        </w:rPr>
        <w:t>(</w:t>
      </w:r>
      <w:r w:rsidRPr="008135EA">
        <w:rPr>
          <w:rFonts w:ascii="Tahoma" w:eastAsia="Times New Roman" w:hAnsi="Tahoma" w:cs="Tahoma"/>
          <w:color w:val="000080"/>
          <w:sz w:val="32"/>
          <w:szCs w:val="32"/>
          <w:rtl/>
        </w:rPr>
        <w:t>زوج أو صديق</w:t>
      </w:r>
      <w:r w:rsidRPr="008135EA">
        <w:rPr>
          <w:rFonts w:ascii="Tahoma" w:eastAsia="Times New Roman" w:hAnsi="Tahoma" w:cs="Tahoma"/>
          <w:color w:val="000080"/>
          <w:sz w:val="32"/>
          <w:szCs w:val="32"/>
        </w:rPr>
        <w:t>)</w:t>
      </w:r>
      <w:r w:rsidRPr="008135EA">
        <w:rPr>
          <w:rFonts w:ascii="Tahoma" w:eastAsia="Times New Roman" w:hAnsi="Tahoma" w:cs="Tahoma"/>
          <w:color w:val="000000"/>
          <w:sz w:val="32"/>
          <w:szCs w:val="32"/>
        </w:rPr>
        <w:t> (</w:t>
      </w:r>
      <w:r w:rsidRPr="008135EA">
        <w:rPr>
          <w:rFonts w:ascii="Tahoma" w:eastAsia="Times New Roman" w:hAnsi="Tahoma" w:cs="Tahoma"/>
          <w:color w:val="0000FF"/>
          <w:sz w:val="27"/>
          <w:szCs w:val="27"/>
        </w:rPr>
        <w:t>intimate partner</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0000"/>
          <w:sz w:val="32"/>
          <w:rtl/>
        </w:rPr>
        <w:t>المصدر، وزارة العدل الأمريكية</w:t>
      </w:r>
      <w:r w:rsidRPr="008135EA">
        <w:rPr>
          <w:rFonts w:ascii="Tahoma" w:eastAsia="Times New Roman" w:hAnsi="Tahoma" w:cs="Tahoma"/>
          <w:b/>
          <w:bCs/>
          <w:color w:val="00000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12" w:history="1">
        <w:r w:rsidRPr="008135EA">
          <w:rPr>
            <w:rFonts w:ascii="Tahoma" w:eastAsia="Times New Roman" w:hAnsi="Tahoma" w:cs="Tahoma"/>
            <w:color w:val="08731F"/>
            <w:sz w:val="27"/>
          </w:rPr>
          <w:t>http://www.ojp.usdoj.gov/nij/topics/.../measuring.htm</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سنويا حوالي 3 ملايين امرأة في أمريكا يتعرضن لاعتداء جسدي من زوج </w:t>
      </w:r>
      <w:proofErr w:type="spellStart"/>
      <w:r w:rsidRPr="008135EA">
        <w:rPr>
          <w:rFonts w:ascii="Tahoma" w:eastAsia="Times New Roman" w:hAnsi="Tahoma" w:cs="Tahoma"/>
          <w:color w:val="000000"/>
          <w:sz w:val="32"/>
          <w:szCs w:val="32"/>
          <w:rtl/>
        </w:rPr>
        <w:t>او</w:t>
      </w:r>
      <w:proofErr w:type="spellEnd"/>
      <w:r w:rsidRPr="008135EA">
        <w:rPr>
          <w:rFonts w:ascii="Tahoma" w:eastAsia="Times New Roman" w:hAnsi="Tahoma" w:cs="Tahoma"/>
          <w:color w:val="000000"/>
          <w:sz w:val="32"/>
          <w:szCs w:val="32"/>
          <w:rtl/>
        </w:rPr>
        <w:t xml:space="preserve"> صديق. المصدر: الموقع الرسمي الحكومي لولاية نيوجرسي الأمريكية</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13" w:history="1">
        <w:r w:rsidRPr="008135EA">
          <w:rPr>
            <w:rFonts w:ascii="Tahoma" w:eastAsia="Times New Roman" w:hAnsi="Tahoma" w:cs="Tahoma"/>
            <w:color w:val="08731F"/>
            <w:sz w:val="27"/>
          </w:rPr>
          <w:t>http://www.nj.gov/dca/dow/publications/dvfactsheet06.pdf</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xml:space="preserve">22.1 % </w:t>
      </w:r>
      <w:r w:rsidRPr="008135EA">
        <w:rPr>
          <w:rFonts w:ascii="Tahoma" w:eastAsia="Times New Roman" w:hAnsi="Tahoma" w:cs="Tahoma"/>
          <w:color w:val="000000"/>
          <w:sz w:val="32"/>
          <w:szCs w:val="32"/>
          <w:rtl/>
        </w:rPr>
        <w:t xml:space="preserve">من النساء في أمريكا تعرضن لاعتداء جسدي من زوج </w:t>
      </w:r>
      <w:proofErr w:type="spellStart"/>
      <w:r w:rsidRPr="008135EA">
        <w:rPr>
          <w:rFonts w:ascii="Tahoma" w:eastAsia="Times New Roman" w:hAnsi="Tahoma" w:cs="Tahoma"/>
          <w:color w:val="000000"/>
          <w:sz w:val="32"/>
          <w:szCs w:val="32"/>
          <w:rtl/>
        </w:rPr>
        <w:t>او</w:t>
      </w:r>
      <w:proofErr w:type="spellEnd"/>
      <w:r w:rsidRPr="008135EA">
        <w:rPr>
          <w:rFonts w:ascii="Tahoma" w:eastAsia="Times New Roman" w:hAnsi="Tahoma" w:cs="Tahoma"/>
          <w:color w:val="000000"/>
          <w:sz w:val="32"/>
          <w:szCs w:val="32"/>
          <w:rtl/>
        </w:rPr>
        <w:t xml:space="preserve"> صديق (حالي أو سابق</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المصدر: وزارة العدل الأمريكية</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14" w:history="1">
        <w:r w:rsidRPr="008135EA">
          <w:rPr>
            <w:rFonts w:ascii="Tahoma" w:eastAsia="Times New Roman" w:hAnsi="Tahoma" w:cs="Tahoma"/>
            <w:color w:val="08731F"/>
            <w:sz w:val="27"/>
          </w:rPr>
          <w:t>http://www.ncjrs.gov/txtfiles1/nij/181867.txt</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عمل المرأة الغربية</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الإسلام قد كرم المرأة وأغناها عن العمل إلا إذا رغبت في ذلك حيث أن مسئولية العمل وكسب المال والإنفاق تقع شرعا على عاتق الرجال بينما المرأة لا تتحمل مسئولية الإنفاق على أي أحد حتى على نفسها إذ يتولى ذلك الرجال سواء كانوا آباء أو أزواجا أو إخوانا فهم مسئولون عن المرأة مسئولية دائمة. وعلى خلاف المجتمع الإسلامي فإن المرأة بشكل عام في الغرب يجب أن تعمل لكسب قوتها حيث أن قوانينهم لا تلزم الرجال بالإنفاق على النساء</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أكد تقرير لوزارة العمل الأمريكية أن: معظم النساء في الغرب يعملن في الوظائف ذات الأجور المنخفضة والمكانة المتدنية. وحتى مع الضغوط التي تبذلها الحكومة في تحسين وظائف النساء فإن 97 % من المناصب القيادية العليا في أكبر الشركات </w:t>
      </w:r>
      <w:r w:rsidRPr="008135EA">
        <w:rPr>
          <w:rFonts w:ascii="Tahoma" w:eastAsia="Times New Roman" w:hAnsi="Tahoma" w:cs="Tahoma"/>
          <w:color w:val="000000"/>
          <w:sz w:val="32"/>
          <w:szCs w:val="32"/>
          <w:rtl/>
        </w:rPr>
        <w:lastRenderedPageBreak/>
        <w:t>يشغلها رجال. المصدر: وزارة العمل الأمريكية</w:t>
      </w:r>
      <w:r w:rsidRPr="008135EA">
        <w:rPr>
          <w:rFonts w:ascii="Tahoma" w:eastAsia="Times New Roman" w:hAnsi="Tahoma" w:cs="Tahoma"/>
          <w:color w:val="000000"/>
          <w:sz w:val="32"/>
          <w:szCs w:val="32"/>
        </w:rPr>
        <w:t> </w:t>
      </w:r>
      <w:r w:rsidRPr="008135EA">
        <w:rPr>
          <w:rFonts w:ascii="Tahoma" w:eastAsia="Times New Roman" w:hAnsi="Tahoma" w:cs="Tahoma"/>
          <w:color w:val="000080"/>
          <w:sz w:val="32"/>
          <w:szCs w:val="32"/>
        </w:rPr>
        <w:t>(</w:t>
      </w:r>
      <w:proofErr w:type="spellStart"/>
      <w:r w:rsidRPr="008135EA">
        <w:rPr>
          <w:rFonts w:ascii="Tahoma" w:eastAsia="Times New Roman" w:hAnsi="Tahoma" w:cs="Tahoma"/>
          <w:color w:val="000080"/>
          <w:sz w:val="32"/>
          <w:szCs w:val="32"/>
          <w:rtl/>
        </w:rPr>
        <w:t>تقريرالسقف</w:t>
      </w:r>
      <w:proofErr w:type="spellEnd"/>
      <w:r w:rsidRPr="008135EA">
        <w:rPr>
          <w:rFonts w:ascii="Tahoma" w:eastAsia="Times New Roman" w:hAnsi="Tahoma" w:cs="Tahoma"/>
          <w:color w:val="000080"/>
          <w:sz w:val="32"/>
          <w:szCs w:val="32"/>
          <w:rtl/>
        </w:rPr>
        <w:t xml:space="preserve"> الزجاجي</w:t>
      </w:r>
      <w:r w:rsidRPr="008135EA">
        <w:rPr>
          <w:rFonts w:ascii="Tahoma" w:eastAsia="Times New Roman" w:hAnsi="Tahoma" w:cs="Tahoma"/>
          <w:color w:val="000080"/>
          <w:sz w:val="32"/>
          <w:szCs w:val="32"/>
        </w:rPr>
        <w:t xml:space="preserve"> -</w:t>
      </w:r>
      <w:r w:rsidRPr="008135EA">
        <w:rPr>
          <w:rFonts w:ascii="Tahoma" w:eastAsia="Times New Roman" w:hAnsi="Tahoma" w:cs="Tahoma"/>
          <w:color w:val="0000FF"/>
          <w:sz w:val="27"/>
          <w:szCs w:val="27"/>
        </w:rPr>
        <w:t> Glass Ceiling</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15" w:history="1">
        <w:r w:rsidRPr="008135EA">
          <w:rPr>
            <w:rFonts w:ascii="Tahoma" w:eastAsia="Times New Roman" w:hAnsi="Tahoma" w:cs="Tahoma"/>
            <w:color w:val="08731F"/>
            <w:sz w:val="27"/>
          </w:rPr>
          <w:t>http://www.dol.gov/oasam/programs/history/reich/reports/ceiling.pdf</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وفي تقرير آخر لوزارة العمل الأمريكية</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xml:space="preserve">89 % </w:t>
      </w:r>
      <w:r w:rsidRPr="008135EA">
        <w:rPr>
          <w:rFonts w:ascii="Tahoma" w:eastAsia="Times New Roman" w:hAnsi="Tahoma" w:cs="Tahoma"/>
          <w:color w:val="000000"/>
          <w:sz w:val="32"/>
          <w:szCs w:val="32"/>
          <w:rtl/>
        </w:rPr>
        <w:t>من الخدم وعمال التنظيف هم النساء، المصدر: وزارة العمل الأمريكية</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16" w:history="1">
        <w:r w:rsidRPr="008135EA">
          <w:rPr>
            <w:rFonts w:ascii="Tahoma" w:eastAsia="Times New Roman" w:hAnsi="Tahoma" w:cs="Tahoma"/>
            <w:color w:val="08731F"/>
            <w:sz w:val="27"/>
          </w:rPr>
          <w:t>http://www.dol.gov/wb/factsheets/20lead2007.htm</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وبدلا من مكان العمل الآمن في المنزل عملت المرأة الغربية واختلطت بالرجال وتعرضت للاضطهاد والابتزاز والتحرش الجنسي بمعدلات هائلة. أكدت دراسة قامت </w:t>
      </w:r>
      <w:proofErr w:type="spellStart"/>
      <w:r w:rsidRPr="008135EA">
        <w:rPr>
          <w:rFonts w:ascii="Tahoma" w:eastAsia="Times New Roman" w:hAnsi="Tahoma" w:cs="Tahoma"/>
          <w:color w:val="000000"/>
          <w:sz w:val="32"/>
          <w:szCs w:val="32"/>
          <w:rtl/>
        </w:rPr>
        <w:t>بها</w:t>
      </w:r>
      <w:proofErr w:type="spellEnd"/>
      <w:r w:rsidRPr="008135EA">
        <w:rPr>
          <w:rFonts w:ascii="Tahoma" w:eastAsia="Times New Roman" w:hAnsi="Tahoma" w:cs="Tahoma"/>
          <w:color w:val="000000"/>
          <w:sz w:val="32"/>
          <w:szCs w:val="32"/>
          <w:rtl/>
        </w:rPr>
        <w:t xml:space="preserve"> وزارة الدفاع الأمريكية أن</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xml:space="preserve">78 % </w:t>
      </w:r>
      <w:r w:rsidRPr="008135EA">
        <w:rPr>
          <w:rFonts w:ascii="Tahoma" w:eastAsia="Times New Roman" w:hAnsi="Tahoma" w:cs="Tahoma"/>
          <w:color w:val="000000"/>
          <w:sz w:val="32"/>
          <w:szCs w:val="32"/>
          <w:rtl/>
        </w:rPr>
        <w:t>من النساء في القوّات المسلّحة تعرضن للتحرش الجنسي من قبل الموظّفين العسكريّين. المصدر: الوزارة الأمريكية</w:t>
      </w:r>
      <w:r w:rsidRPr="008135EA">
        <w:rPr>
          <w:rFonts w:ascii="Tahoma" w:eastAsia="Times New Roman" w:hAnsi="Tahoma" w:cs="Tahoma"/>
          <w:color w:val="000000"/>
          <w:sz w:val="32"/>
          <w:szCs w:val="32"/>
        </w:rPr>
        <w:t xml:space="preserve"> (</w:t>
      </w:r>
      <w:r w:rsidRPr="008135EA">
        <w:rPr>
          <w:rFonts w:ascii="Tahoma" w:eastAsia="Times New Roman" w:hAnsi="Tahoma" w:cs="Tahoma"/>
          <w:color w:val="0000FF"/>
          <w:sz w:val="27"/>
          <w:szCs w:val="27"/>
        </w:rPr>
        <w:t>Veterans Affairs</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17" w:history="1">
        <w:r w:rsidRPr="008135EA">
          <w:rPr>
            <w:rFonts w:ascii="Tahoma" w:eastAsia="Times New Roman" w:hAnsi="Tahoma" w:cs="Tahoma"/>
            <w:color w:val="08731F"/>
            <w:sz w:val="27"/>
          </w:rPr>
          <w:t>http://www.rehab.research.va.gov/jour/08/45/3/pdf/Street.pdf</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مزيد من الخداع والاستغلال</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وكل ما ذكر أعلاه كان للمحظوظات نسبيا من النساء الغربيات، فكثير من غيرهن قد اضطرتهن الحاجة للقمة العيش للوقوع ضحايا للاستغلال </w:t>
      </w:r>
      <w:proofErr w:type="spellStart"/>
      <w:r w:rsidRPr="008135EA">
        <w:rPr>
          <w:rFonts w:ascii="Tahoma" w:eastAsia="Times New Roman" w:hAnsi="Tahoma" w:cs="Tahoma"/>
          <w:color w:val="000000"/>
          <w:sz w:val="32"/>
          <w:szCs w:val="32"/>
          <w:rtl/>
        </w:rPr>
        <w:t>الذكوري</w:t>
      </w:r>
      <w:proofErr w:type="spellEnd"/>
      <w:r w:rsidRPr="008135EA">
        <w:rPr>
          <w:rFonts w:ascii="Tahoma" w:eastAsia="Times New Roman" w:hAnsi="Tahoma" w:cs="Tahoma"/>
          <w:color w:val="000000"/>
          <w:sz w:val="32"/>
          <w:szCs w:val="32"/>
          <w:rtl/>
        </w:rPr>
        <w:t xml:space="preserve"> إذ كان صعبا عليهن منافسة الرجال في مجالات أعمالهم، وبالتالي لجأن إلى عرض أجسادهن وأنوثتهن ليدنسها كل فاجر</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انتشرت في أمريكا</w:t>
      </w:r>
      <w:r w:rsidRPr="008135EA">
        <w:rPr>
          <w:rFonts w:ascii="Tahoma" w:eastAsia="Times New Roman" w:hAnsi="Tahoma" w:cs="Tahoma"/>
          <w:color w:val="000000"/>
          <w:sz w:val="32"/>
          <w:szCs w:val="32"/>
        </w:rPr>
        <w:t xml:space="preserve"> (</w:t>
      </w:r>
      <w:r w:rsidRPr="008135EA">
        <w:rPr>
          <w:rFonts w:ascii="Tahoma" w:eastAsia="Times New Roman" w:hAnsi="Tahoma" w:cs="Tahoma"/>
          <w:color w:val="000080"/>
          <w:sz w:val="32"/>
          <w:szCs w:val="32"/>
          <w:rtl/>
        </w:rPr>
        <w:t>وأوروبا</w:t>
      </w:r>
      <w:r w:rsidRPr="008135EA">
        <w:rPr>
          <w:rFonts w:ascii="Tahoma" w:eastAsia="Times New Roman" w:hAnsi="Tahoma" w:cs="Tahoma"/>
          <w:color w:val="000000"/>
          <w:sz w:val="32"/>
          <w:szCs w:val="32"/>
        </w:rPr>
        <w:t xml:space="preserve">) </w:t>
      </w:r>
      <w:r w:rsidRPr="008135EA">
        <w:rPr>
          <w:rFonts w:ascii="Tahoma" w:eastAsia="Times New Roman" w:hAnsi="Tahoma" w:cs="Tahoma"/>
          <w:color w:val="000000"/>
          <w:sz w:val="32"/>
          <w:szCs w:val="32"/>
          <w:rtl/>
        </w:rPr>
        <w:t xml:space="preserve">مطاعم تقدم الطعام على أجساد النساء العاريات (نيويورك </w:t>
      </w:r>
      <w:proofErr w:type="spellStart"/>
      <w:r w:rsidRPr="008135EA">
        <w:rPr>
          <w:rFonts w:ascii="Tahoma" w:eastAsia="Times New Roman" w:hAnsi="Tahoma" w:cs="Tahoma"/>
          <w:color w:val="000000"/>
          <w:sz w:val="32"/>
          <w:szCs w:val="32"/>
          <w:rtl/>
        </w:rPr>
        <w:t>تايمز</w:t>
      </w:r>
      <w:proofErr w:type="spellEnd"/>
      <w:r w:rsidRPr="008135EA">
        <w:rPr>
          <w:rFonts w:ascii="Tahoma" w:eastAsia="Times New Roman" w:hAnsi="Tahoma" w:cs="Tahoma"/>
          <w:color w:val="000000"/>
          <w:sz w:val="32"/>
          <w:szCs w:val="32"/>
          <w:rtl/>
        </w:rPr>
        <w:t xml:space="preserve"> عدد 18 -4- 2007، وعدد 24 -8- 2008 وأعداد أخرى) نساء عاريات يغسلن السيارات</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المصدر، </w:t>
      </w:r>
      <w:proofErr w:type="spellStart"/>
      <w:r w:rsidRPr="008135EA">
        <w:rPr>
          <w:rFonts w:ascii="Tahoma" w:eastAsia="Times New Roman" w:hAnsi="Tahoma" w:cs="Tahoma"/>
          <w:color w:val="000000"/>
          <w:sz w:val="32"/>
          <w:szCs w:val="32"/>
          <w:rtl/>
        </w:rPr>
        <w:t>رويترز</w:t>
      </w:r>
      <w:proofErr w:type="spellEnd"/>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18" w:history="1">
        <w:r w:rsidRPr="008135EA">
          <w:rPr>
            <w:rFonts w:ascii="Tahoma" w:eastAsia="Times New Roman" w:hAnsi="Tahoma" w:cs="Tahoma"/>
            <w:color w:val="08731F"/>
            <w:sz w:val="27"/>
          </w:rPr>
          <w:t>http://www.reuters.com/article/oddly...D8075020070517</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proofErr w:type="spellStart"/>
      <w:r w:rsidRPr="008135EA">
        <w:rPr>
          <w:rFonts w:ascii="Tahoma" w:eastAsia="Times New Roman" w:hAnsi="Tahoma" w:cs="Tahoma"/>
          <w:color w:val="000000"/>
          <w:sz w:val="32"/>
          <w:szCs w:val="32"/>
          <w:rtl/>
        </w:rPr>
        <w:t>بي</w:t>
      </w:r>
      <w:proofErr w:type="spellEnd"/>
      <w:r w:rsidRPr="008135EA">
        <w:rPr>
          <w:rFonts w:ascii="Tahoma" w:eastAsia="Times New Roman" w:hAnsi="Tahoma" w:cs="Tahoma"/>
          <w:color w:val="000000"/>
          <w:sz w:val="32"/>
          <w:szCs w:val="32"/>
          <w:rtl/>
        </w:rPr>
        <w:t xml:space="preserve"> </w:t>
      </w:r>
      <w:proofErr w:type="spellStart"/>
      <w:r w:rsidRPr="008135EA">
        <w:rPr>
          <w:rFonts w:ascii="Tahoma" w:eastAsia="Times New Roman" w:hAnsi="Tahoma" w:cs="Tahoma"/>
          <w:color w:val="000000"/>
          <w:sz w:val="32"/>
          <w:szCs w:val="32"/>
          <w:rtl/>
        </w:rPr>
        <w:t>بي</w:t>
      </w:r>
      <w:proofErr w:type="spellEnd"/>
      <w:r w:rsidRPr="008135EA">
        <w:rPr>
          <w:rFonts w:ascii="Tahoma" w:eastAsia="Times New Roman" w:hAnsi="Tahoma" w:cs="Tahoma"/>
          <w:color w:val="000000"/>
          <w:sz w:val="32"/>
          <w:szCs w:val="32"/>
          <w:rtl/>
        </w:rPr>
        <w:t xml:space="preserve"> </w:t>
      </w:r>
      <w:proofErr w:type="spellStart"/>
      <w:r w:rsidRPr="008135EA">
        <w:rPr>
          <w:rFonts w:ascii="Tahoma" w:eastAsia="Times New Roman" w:hAnsi="Tahoma" w:cs="Tahoma"/>
          <w:color w:val="000000"/>
          <w:sz w:val="32"/>
          <w:szCs w:val="32"/>
          <w:rtl/>
        </w:rPr>
        <w:t>سي</w:t>
      </w:r>
      <w:proofErr w:type="spellEnd"/>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19" w:history="1">
        <w:r w:rsidRPr="008135EA">
          <w:rPr>
            <w:rFonts w:ascii="Tahoma" w:eastAsia="Times New Roman" w:hAnsi="Tahoma" w:cs="Tahoma"/>
            <w:color w:val="08731F"/>
            <w:sz w:val="27"/>
          </w:rPr>
          <w:t>http://news.bbc.co.uk/2/hi/uk_news/england/leicestershire/4889570.stm</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حوالي خمسين ألف امرأة وطفلة يتم تهريبهن إلى الولايات المتحدة سنوياً لاسترقاقهن وإجبارهن على ممارسة البغاء، المصدر نيويورك </w:t>
      </w:r>
      <w:proofErr w:type="spellStart"/>
      <w:r w:rsidRPr="008135EA">
        <w:rPr>
          <w:rFonts w:ascii="Tahoma" w:eastAsia="Times New Roman" w:hAnsi="Tahoma" w:cs="Tahoma"/>
          <w:color w:val="000000"/>
          <w:sz w:val="32"/>
          <w:szCs w:val="32"/>
          <w:rtl/>
        </w:rPr>
        <w:t>تايمز</w:t>
      </w:r>
      <w:proofErr w:type="spellEnd"/>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20" w:history="1">
        <w:r w:rsidRPr="008135EA">
          <w:rPr>
            <w:rFonts w:ascii="Tahoma" w:eastAsia="Times New Roman" w:hAnsi="Tahoma" w:cs="Tahoma"/>
            <w:color w:val="08731F"/>
            <w:sz w:val="27"/>
          </w:rPr>
          <w:t>http://query.nytimes.com/gst/fullpag...57C0A9669C8B63</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وتفنن الغرب في جر النساء إلى أعمال مخزية ومهينة نافسوا فيها صور العبودية القديمة؛ لقد أصبح استغلال أجساد النساء في شتى صور الإباحية صناعة عظيمة في الغرب حيث تجلب  12 مليار دولار سنويا في أمريكا وحدها، المصدر </w:t>
      </w:r>
      <w:proofErr w:type="spellStart"/>
      <w:r w:rsidRPr="008135EA">
        <w:rPr>
          <w:rFonts w:ascii="Tahoma" w:eastAsia="Times New Roman" w:hAnsi="Tahoma" w:cs="Tahoma"/>
          <w:color w:val="000000"/>
          <w:sz w:val="32"/>
          <w:szCs w:val="32"/>
          <w:rtl/>
        </w:rPr>
        <w:t>رويترز</w:t>
      </w:r>
      <w:proofErr w:type="spellEnd"/>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21" w:history="1">
        <w:r w:rsidRPr="008135EA">
          <w:rPr>
            <w:rFonts w:ascii="Tahoma" w:eastAsia="Times New Roman" w:hAnsi="Tahoma" w:cs="Tahoma"/>
            <w:color w:val="08731F"/>
            <w:sz w:val="27"/>
          </w:rPr>
          <w:t>http://www.reuters.com/article/latestCrisis/idUSN1265950</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نهاية حياة المرأة الغربية</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وتظل المرأة الغربية في غالب الأمر تتجرع صنوف الأسى في ربيع عمرها وحين تكبر تجد نفسها وحدها بعد أن تخلى عنها الرجال وتخلى عنها أبناؤها لتمضي ما بقي من عمرها وحيدة أو مع كلبٍ أو في دار عجزة إن كان لديها ما يكفي من مال، بينما المرأة المسلمة تظل محاطة بالحب والرعاية من أبنائها وأحفادها</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حوالي نصف عدد النساء الأمريكيات ممن تجاوزن 75 سنة يعشن وحدهن. المصدر، دائرة الإحصاءات الأمريكية</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hyperlink r:id="rId22" w:history="1">
        <w:r w:rsidRPr="008135EA">
          <w:rPr>
            <w:rFonts w:ascii="Tahoma" w:eastAsia="Times New Roman" w:hAnsi="Tahoma" w:cs="Tahoma"/>
            <w:color w:val="08731F"/>
            <w:sz w:val="27"/>
          </w:rPr>
          <w:t>http://www.census.gov/Press-Release/www/releases/archives/facts_for_features_special_editions/001626.html</w:t>
        </w:r>
      </w:hyperlink>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حقيقة حجاب المرأة المسلمة</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الغربيون وغيرهم ممن يجهل وضع وحياة المرأة المسلمة حين يرون امرأة محجبة في صورة أو في الشارع يأخذون انطباعا أن هذه المرأة مكبوتة دوماً تحت الحجاب لأنهم لا يرون حياتها الخاصة ولا يرون المرأة داخل بيتها ولا في أماكن عملها ودراستها ولا في أماكن الترفيه الخاصة بالنساء ولا في أماكن الاجتماعات وصالات الاحتفالات</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 xml:space="preserve">ولو علم هؤلاء الغربيون حقيقة وضعها لأدركوا أن المرأة في كل وقتها سوى دقائق معدودة لا ترتدي الحجاب بل ترتدي ما تشاء من ملابس ولو اطلع هؤلاء على النساء في صالات الاحتفالات ورأوا ما </w:t>
      </w:r>
      <w:proofErr w:type="spellStart"/>
      <w:r w:rsidRPr="008135EA">
        <w:rPr>
          <w:rFonts w:ascii="Tahoma" w:eastAsia="Times New Roman" w:hAnsi="Tahoma" w:cs="Tahoma"/>
          <w:color w:val="000000"/>
          <w:sz w:val="32"/>
          <w:szCs w:val="32"/>
          <w:rtl/>
        </w:rPr>
        <w:t>ترتديه</w:t>
      </w:r>
      <w:proofErr w:type="spellEnd"/>
      <w:r w:rsidRPr="008135EA">
        <w:rPr>
          <w:rFonts w:ascii="Tahoma" w:eastAsia="Times New Roman" w:hAnsi="Tahoma" w:cs="Tahoma"/>
          <w:color w:val="000000"/>
          <w:sz w:val="32"/>
          <w:szCs w:val="32"/>
          <w:rtl/>
        </w:rPr>
        <w:t xml:space="preserve"> النساء من أثمن الحلي وأجمل الفساتين التي لا </w:t>
      </w:r>
      <w:proofErr w:type="spellStart"/>
      <w:r w:rsidRPr="008135EA">
        <w:rPr>
          <w:rFonts w:ascii="Tahoma" w:eastAsia="Times New Roman" w:hAnsi="Tahoma" w:cs="Tahoma"/>
          <w:color w:val="000000"/>
          <w:sz w:val="32"/>
          <w:szCs w:val="32"/>
          <w:rtl/>
        </w:rPr>
        <w:t>ترتديها</w:t>
      </w:r>
      <w:proofErr w:type="spellEnd"/>
      <w:r w:rsidRPr="008135EA">
        <w:rPr>
          <w:rFonts w:ascii="Tahoma" w:eastAsia="Times New Roman" w:hAnsi="Tahoma" w:cs="Tahoma"/>
          <w:color w:val="000000"/>
          <w:sz w:val="32"/>
          <w:szCs w:val="32"/>
          <w:rtl/>
        </w:rPr>
        <w:t xml:space="preserve"> أغنى نسائهم ورأوا ما تستمتع </w:t>
      </w:r>
      <w:proofErr w:type="spellStart"/>
      <w:r w:rsidRPr="008135EA">
        <w:rPr>
          <w:rFonts w:ascii="Tahoma" w:eastAsia="Times New Roman" w:hAnsi="Tahoma" w:cs="Tahoma"/>
          <w:color w:val="000000"/>
          <w:sz w:val="32"/>
          <w:szCs w:val="32"/>
          <w:rtl/>
        </w:rPr>
        <w:t>به</w:t>
      </w:r>
      <w:proofErr w:type="spellEnd"/>
      <w:r w:rsidRPr="008135EA">
        <w:rPr>
          <w:rFonts w:ascii="Tahoma" w:eastAsia="Times New Roman" w:hAnsi="Tahoma" w:cs="Tahoma"/>
          <w:color w:val="000000"/>
          <w:sz w:val="32"/>
          <w:szCs w:val="32"/>
          <w:rtl/>
        </w:rPr>
        <w:t xml:space="preserve"> من المآدب الفاخرة والأنس والفرح والترفيه لأدركوا عظم ما هم فيه من أوهام حول حياة المرأة المسلمة</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lastRenderedPageBreak/>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الحجاب ليس تقييدا لحرية المرأة فالحجاب لا يجب إلا في حالة واحدة فقط وهي وجود الرجال الأجانب وما سوى ذلك فلا يجب</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rPr>
          <w:rFonts w:ascii="Tahoma" w:eastAsia="Times New Roman" w:hAnsi="Tahoma" w:cs="Tahoma"/>
          <w:color w:val="000000"/>
          <w:sz w:val="32"/>
          <w:szCs w:val="32"/>
        </w:rPr>
      </w:pPr>
      <w:r>
        <w:rPr>
          <w:rFonts w:ascii="Tahoma" w:eastAsia="Times New Roman" w:hAnsi="Tahoma" w:cs="Tahoma"/>
          <w:noProof/>
          <w:color w:val="000000"/>
          <w:sz w:val="32"/>
          <w:szCs w:val="32"/>
        </w:rPr>
        <w:drawing>
          <wp:inline distT="0" distB="0" distL="0" distR="0">
            <wp:extent cx="3514725" cy="4438650"/>
            <wp:effectExtent l="19050" t="0" r="9525" b="0"/>
            <wp:docPr id="1" name="صورة 1" descr="https://www.alukah.net/UserFiles/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UserFiles/3010.JPG"/>
                    <pic:cNvPicPr>
                      <a:picLocks noChangeAspect="1" noChangeArrowheads="1"/>
                    </pic:cNvPicPr>
                  </pic:nvPicPr>
                  <pic:blipFill>
                    <a:blip r:embed="rId23"/>
                    <a:srcRect/>
                    <a:stretch>
                      <a:fillRect/>
                    </a:stretch>
                  </pic:blipFill>
                  <pic:spPr bwMode="auto">
                    <a:xfrm>
                      <a:off x="0" y="0"/>
                      <a:ext cx="3514725" cy="4438650"/>
                    </a:xfrm>
                    <a:prstGeom prst="rect">
                      <a:avLst/>
                    </a:prstGeom>
                    <a:noFill/>
                    <a:ln w="9525">
                      <a:noFill/>
                      <a:miter lim="800000"/>
                      <a:headEnd/>
                      <a:tailEnd/>
                    </a:ln>
                  </pic:spPr>
                </pic:pic>
              </a:graphicData>
            </a:graphic>
          </wp:inline>
        </w:drawing>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b/>
          <w:bCs/>
          <w:color w:val="008080"/>
          <w:sz w:val="32"/>
          <w:rtl/>
        </w:rPr>
        <w:t>ماذا قدم الحجاب للمرأة المسلمة</w:t>
      </w:r>
      <w:r w:rsidRPr="008135EA">
        <w:rPr>
          <w:rFonts w:ascii="Tahoma" w:eastAsia="Times New Roman" w:hAnsi="Tahoma" w:cs="Tahoma"/>
          <w:b/>
          <w:bCs/>
          <w:color w:val="008080"/>
          <w:sz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tl/>
        </w:rPr>
        <w:t>إن ارتداء النساء المسلمات للحجاب وعدم مخالطتهن للرجال يحفظ المجتمع من مخاطر عظيمة وله من المنافع ما يصعب حصرها ومنها</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8000"/>
          <w:sz w:val="32"/>
          <w:szCs w:val="32"/>
        </w:rPr>
        <w:t>•</w:t>
      </w:r>
      <w:r w:rsidRPr="008135EA">
        <w:rPr>
          <w:rFonts w:ascii="Tahoma" w:eastAsia="Times New Roman" w:hAnsi="Tahoma" w:cs="Tahoma"/>
          <w:color w:val="000000"/>
          <w:sz w:val="32"/>
          <w:szCs w:val="32"/>
        </w:rPr>
        <w:t> </w:t>
      </w:r>
      <w:r w:rsidRPr="008135EA">
        <w:rPr>
          <w:rFonts w:ascii="Tahoma" w:eastAsia="Times New Roman" w:hAnsi="Tahoma" w:cs="Tahoma"/>
          <w:color w:val="000000"/>
          <w:sz w:val="32"/>
          <w:szCs w:val="32"/>
          <w:rtl/>
        </w:rPr>
        <w:t>سلامة المرأة إلى حد كبير مما تعانيه المرأة الغربية من الاغتصاب والتحرش الجنسي</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8000"/>
          <w:sz w:val="32"/>
          <w:szCs w:val="32"/>
        </w:rPr>
        <w:t>•</w:t>
      </w:r>
      <w:r w:rsidRPr="008135EA">
        <w:rPr>
          <w:rFonts w:ascii="Tahoma" w:eastAsia="Times New Roman" w:hAnsi="Tahoma" w:cs="Tahoma"/>
          <w:color w:val="000000"/>
          <w:sz w:val="32"/>
          <w:szCs w:val="32"/>
        </w:rPr>
        <w:t> </w:t>
      </w:r>
      <w:r w:rsidRPr="008135EA">
        <w:rPr>
          <w:rFonts w:ascii="Tahoma" w:eastAsia="Times New Roman" w:hAnsi="Tahoma" w:cs="Tahoma"/>
          <w:color w:val="000000"/>
          <w:sz w:val="32"/>
          <w:szCs w:val="32"/>
          <w:rtl/>
        </w:rPr>
        <w:t>سلامة المرأة من العنف الأسري والطلاق والتفكك الأسري الناتج عن شكوك الرجال في وجود علاقات لزوجاتهم مع زملائهن في العمل المختلط</w:t>
      </w:r>
      <w:r w:rsidRPr="008135EA">
        <w:rPr>
          <w:rFonts w:ascii="Tahoma" w:eastAsia="Times New Roman" w:hAnsi="Tahoma" w:cs="Tahoma"/>
          <w:color w:val="000000"/>
          <w:sz w:val="32"/>
          <w:szCs w:val="32"/>
        </w:rPr>
        <w:t>.</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0000"/>
          <w:sz w:val="32"/>
          <w:szCs w:val="32"/>
        </w:rPr>
        <w:t> </w:t>
      </w:r>
    </w:p>
    <w:p w:rsidR="008135EA" w:rsidRPr="008135EA" w:rsidRDefault="008135EA" w:rsidP="008135EA">
      <w:pPr>
        <w:shd w:val="clear" w:color="auto" w:fill="F7F6F6"/>
        <w:bidi w:val="0"/>
        <w:spacing w:after="0" w:line="240" w:lineRule="auto"/>
        <w:jc w:val="both"/>
        <w:rPr>
          <w:rFonts w:ascii="Tahoma" w:eastAsia="Times New Roman" w:hAnsi="Tahoma" w:cs="Tahoma"/>
          <w:color w:val="000000"/>
          <w:sz w:val="32"/>
          <w:szCs w:val="32"/>
        </w:rPr>
      </w:pPr>
      <w:r w:rsidRPr="008135EA">
        <w:rPr>
          <w:rFonts w:ascii="Tahoma" w:eastAsia="Times New Roman" w:hAnsi="Tahoma" w:cs="Tahoma"/>
          <w:color w:val="008000"/>
          <w:sz w:val="32"/>
          <w:szCs w:val="32"/>
        </w:rPr>
        <w:t>•</w:t>
      </w:r>
      <w:r w:rsidRPr="008135EA">
        <w:rPr>
          <w:rFonts w:ascii="Tahoma" w:eastAsia="Times New Roman" w:hAnsi="Tahoma" w:cs="Tahoma"/>
          <w:color w:val="000000"/>
          <w:sz w:val="32"/>
          <w:szCs w:val="32"/>
        </w:rPr>
        <w:t> </w:t>
      </w:r>
      <w:r w:rsidRPr="008135EA">
        <w:rPr>
          <w:rFonts w:ascii="Tahoma" w:eastAsia="Times New Roman" w:hAnsi="Tahoma" w:cs="Tahoma"/>
          <w:color w:val="000000"/>
          <w:sz w:val="32"/>
          <w:szCs w:val="32"/>
          <w:rtl/>
        </w:rPr>
        <w:t xml:space="preserve">ونظرا لكون الرجال في المجتمع المسلم لا يتعرضون لفتنة تبرج النساء وفتنة الاختلاط في العمل وغيره، فقد سلمت زوجاتهم </w:t>
      </w:r>
      <w:r w:rsidRPr="008135EA">
        <w:rPr>
          <w:rFonts w:ascii="Tahoma" w:eastAsia="Times New Roman" w:hAnsi="Tahoma" w:cs="Tahoma"/>
          <w:color w:val="000000"/>
          <w:sz w:val="32"/>
          <w:szCs w:val="32"/>
          <w:rtl/>
        </w:rPr>
        <w:lastRenderedPageBreak/>
        <w:t>إلى حد بعيد من الخيانات الزوجية وما يعقبها من أمراض جنسية وخلافات وانفصال</w:t>
      </w:r>
      <w:r w:rsidRPr="008135EA">
        <w:rPr>
          <w:rFonts w:ascii="Tahoma" w:eastAsia="Times New Roman" w:hAnsi="Tahoma" w:cs="Tahoma"/>
          <w:color w:val="000000"/>
          <w:sz w:val="32"/>
          <w:szCs w:val="32"/>
        </w:rPr>
        <w:t>.</w:t>
      </w:r>
    </w:p>
    <w:p w:rsidR="00A92F84" w:rsidRDefault="00A92F84" w:rsidP="008135EA">
      <w:pPr>
        <w:rPr>
          <w:rFonts w:ascii="Tahoma" w:eastAsia="Times New Roman" w:hAnsi="Tahoma" w:cs="Tahoma" w:hint="cs"/>
          <w:color w:val="000000"/>
          <w:sz w:val="21"/>
          <w:szCs w:val="21"/>
          <w:rtl/>
        </w:rPr>
      </w:pPr>
    </w:p>
    <w:p w:rsidR="008135EA" w:rsidRDefault="008135EA" w:rsidP="008135EA">
      <w:pPr>
        <w:rPr>
          <w:rFonts w:hint="cs"/>
          <w:lang w:bidi="ar-EG"/>
        </w:rPr>
      </w:pPr>
    </w:p>
    <w:sectPr w:rsidR="008135EA"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135EA"/>
    <w:rsid w:val="008135EA"/>
    <w:rsid w:val="00A92F84"/>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84"/>
    <w:pPr>
      <w:bidi/>
    </w:pPr>
  </w:style>
  <w:style w:type="paragraph" w:styleId="1">
    <w:name w:val="heading 1"/>
    <w:basedOn w:val="a"/>
    <w:link w:val="1Char"/>
    <w:uiPriority w:val="9"/>
    <w:qFormat/>
    <w:rsid w:val="008135E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35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35EA"/>
    <w:rPr>
      <w:b/>
      <w:bCs/>
    </w:rPr>
  </w:style>
  <w:style w:type="character" w:styleId="Hyperlink">
    <w:name w:val="Hyperlink"/>
    <w:basedOn w:val="a0"/>
    <w:uiPriority w:val="99"/>
    <w:semiHidden/>
    <w:unhideWhenUsed/>
    <w:rsid w:val="008135EA"/>
    <w:rPr>
      <w:color w:val="0000FF"/>
      <w:u w:val="single"/>
    </w:rPr>
  </w:style>
  <w:style w:type="paragraph" w:styleId="a5">
    <w:name w:val="Balloon Text"/>
    <w:basedOn w:val="a"/>
    <w:link w:val="Char"/>
    <w:uiPriority w:val="99"/>
    <w:semiHidden/>
    <w:unhideWhenUsed/>
    <w:rsid w:val="008135E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135EA"/>
    <w:rPr>
      <w:rFonts w:ascii="Tahoma" w:hAnsi="Tahoma" w:cs="Tahoma"/>
      <w:sz w:val="16"/>
      <w:szCs w:val="16"/>
    </w:rPr>
  </w:style>
  <w:style w:type="character" w:customStyle="1" w:styleId="1Char">
    <w:name w:val="عنوان 1 Char"/>
    <w:basedOn w:val="a0"/>
    <w:link w:val="1"/>
    <w:uiPriority w:val="9"/>
    <w:rsid w:val="008135E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76587695">
      <w:bodyDiv w:val="1"/>
      <w:marLeft w:val="0"/>
      <w:marRight w:val="0"/>
      <w:marTop w:val="0"/>
      <w:marBottom w:val="0"/>
      <w:divBdr>
        <w:top w:val="none" w:sz="0" w:space="0" w:color="auto"/>
        <w:left w:val="none" w:sz="0" w:space="0" w:color="auto"/>
        <w:bottom w:val="none" w:sz="0" w:space="0" w:color="auto"/>
        <w:right w:val="none" w:sz="0" w:space="0" w:color="auto"/>
      </w:divBdr>
      <w:divsChild>
        <w:div w:id="933636720">
          <w:marLeft w:val="0"/>
          <w:marRight w:val="0"/>
          <w:marTop w:val="0"/>
          <w:marBottom w:val="0"/>
          <w:divBdr>
            <w:top w:val="none" w:sz="0" w:space="0" w:color="auto"/>
            <w:left w:val="none" w:sz="0" w:space="0" w:color="auto"/>
            <w:bottom w:val="none" w:sz="0" w:space="0" w:color="auto"/>
            <w:right w:val="none" w:sz="0" w:space="0" w:color="auto"/>
          </w:divBdr>
          <w:divsChild>
            <w:div w:id="427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00/HEALTH/12/05/health.stds.reut/" TargetMode="External"/><Relationship Id="rId13" Type="http://schemas.openxmlformats.org/officeDocument/2006/relationships/hyperlink" Target="http://www.nj.gov/dca/dow/publications/dvfactsheet06.pdf" TargetMode="External"/><Relationship Id="rId18" Type="http://schemas.openxmlformats.org/officeDocument/2006/relationships/hyperlink" Target="https://www.reuters.com/article/oddly...D8075020070517" TargetMode="External"/><Relationship Id="rId3" Type="http://schemas.openxmlformats.org/officeDocument/2006/relationships/webSettings" Target="webSettings.xml"/><Relationship Id="rId21" Type="http://schemas.openxmlformats.org/officeDocument/2006/relationships/hyperlink" Target="https://www.reuters.com/article/latestCrisis/idUSN1265950" TargetMode="External"/><Relationship Id="rId7" Type="http://schemas.openxmlformats.org/officeDocument/2006/relationships/hyperlink" Target="http://www.cdc.gov/mmwr/preview/mmwrhtml/ss5511a1.htm" TargetMode="External"/><Relationship Id="rId12" Type="http://schemas.openxmlformats.org/officeDocument/2006/relationships/hyperlink" Target="https://www.ojp.usdoj.gov/nij/topics/.../measuring.htm" TargetMode="External"/><Relationship Id="rId17" Type="http://schemas.openxmlformats.org/officeDocument/2006/relationships/hyperlink" Target="http://www.rehab.research.va.gov/jour/08/45/3/pdf/Street.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ol.gov/wb/factsheets/20lead2007.htm" TargetMode="External"/><Relationship Id="rId20" Type="http://schemas.openxmlformats.org/officeDocument/2006/relationships/hyperlink" Target="https://query.nytimes.com/gst/fullpag...57C0A9669C8B63" TargetMode="External"/><Relationship Id="rId1" Type="http://schemas.openxmlformats.org/officeDocument/2006/relationships/styles" Target="styles.xml"/><Relationship Id="rId6" Type="http://schemas.openxmlformats.org/officeDocument/2006/relationships/hyperlink" Target="https://www.census.gov/Press-zelease/www/releases/archives/families_households/009842.html" TargetMode="External"/><Relationship Id="rId11" Type="http://schemas.openxmlformats.org/officeDocument/2006/relationships/hyperlink" Target="http://www.ncjrs.gov/pdffiles1/nij/199701_sectionI.pdf" TargetMode="External"/><Relationship Id="rId24" Type="http://schemas.openxmlformats.org/officeDocument/2006/relationships/fontTable" Target="fontTable.xml"/><Relationship Id="rId5" Type="http://schemas.openxmlformats.org/officeDocument/2006/relationships/hyperlink" Target="http://news.bbc.co.uk/2/hi/uk_news/177333.stm" TargetMode="External"/><Relationship Id="rId15" Type="http://schemas.openxmlformats.org/officeDocument/2006/relationships/hyperlink" Target="http://www.dol.gov/oasam/programs/history/reich/reports/ceiling.pdf" TargetMode="External"/><Relationship Id="rId23" Type="http://schemas.openxmlformats.org/officeDocument/2006/relationships/image" Target="media/image1.jpeg"/><Relationship Id="rId10" Type="http://schemas.openxmlformats.org/officeDocument/2006/relationships/hyperlink" Target="https://www.ojp.usdoj.gov/ovc/publica...gy/general.htm" TargetMode="External"/><Relationship Id="rId19" Type="http://schemas.openxmlformats.org/officeDocument/2006/relationships/hyperlink" Target="http://news.bbc.co.uk/2/hi/uk_news/england/leicestershire/4889570.stm" TargetMode="External"/><Relationship Id="rId4" Type="http://schemas.openxmlformats.org/officeDocument/2006/relationships/hyperlink" Target="http://www.cdc.gov/nchs/data/ad/ad384.pdf" TargetMode="External"/><Relationship Id="rId9" Type="http://schemas.openxmlformats.org/officeDocument/2006/relationships/hyperlink" Target="http://www.cdc.gov/nchstp/od/news/RevBrochure1pdfintro.htm" TargetMode="External"/><Relationship Id="rId14" Type="http://schemas.openxmlformats.org/officeDocument/2006/relationships/hyperlink" Target="http://www.ncjrs.gov/txtfiles1/nij/181867.txt" TargetMode="External"/><Relationship Id="rId22" Type="http://schemas.openxmlformats.org/officeDocument/2006/relationships/hyperlink" Target="https://www.census.gov/Press-Release/www/releases/archives/facts_for_features_special_editions/001626.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2020-05-03T14:14:00Z</dcterms:created>
  <dcterms:modified xsi:type="dcterms:W3CDTF">2020-05-03T14:18:00Z</dcterms:modified>
</cp:coreProperties>
</file>